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677" w:rsidRPr="00174677" w:rsidRDefault="00174677" w:rsidP="00174677">
      <w:pPr>
        <w:pStyle w:val="NoSpacing"/>
        <w:rPr>
          <w:sz w:val="24"/>
          <w:szCs w:val="24"/>
        </w:rPr>
      </w:pPr>
      <w:bookmarkStart w:id="0" w:name="_GoBack"/>
      <w:r w:rsidRPr="00174677">
        <w:rPr>
          <w:sz w:val="24"/>
          <w:szCs w:val="24"/>
        </w:rPr>
        <w:t xml:space="preserve">Nant </w:t>
      </w:r>
      <w:proofErr w:type="spellStart"/>
      <w:r w:rsidRPr="00174677">
        <w:rPr>
          <w:sz w:val="24"/>
          <w:szCs w:val="24"/>
        </w:rPr>
        <w:t>Dowlais</w:t>
      </w:r>
      <w:proofErr w:type="spellEnd"/>
      <w:r w:rsidRPr="00174677">
        <w:rPr>
          <w:sz w:val="24"/>
          <w:szCs w:val="24"/>
        </w:rPr>
        <w:t xml:space="preserve"> Health Centre</w:t>
      </w:r>
    </w:p>
    <w:bookmarkEnd w:id="0"/>
    <w:p w:rsidR="00174677" w:rsidRPr="00174677" w:rsidRDefault="00174677" w:rsidP="00174677">
      <w:pPr>
        <w:pStyle w:val="NoSpacing"/>
        <w:rPr>
          <w:sz w:val="24"/>
          <w:szCs w:val="24"/>
        </w:rPr>
      </w:pPr>
      <w:r w:rsidRPr="00174677">
        <w:rPr>
          <w:sz w:val="24"/>
          <w:szCs w:val="24"/>
        </w:rPr>
        <w:t>Fairwater Square</w:t>
      </w:r>
    </w:p>
    <w:p w:rsidR="00174677" w:rsidRPr="00174677" w:rsidRDefault="00174677" w:rsidP="00174677">
      <w:pPr>
        <w:pStyle w:val="NoSpacing"/>
        <w:rPr>
          <w:sz w:val="24"/>
          <w:szCs w:val="24"/>
        </w:rPr>
      </w:pPr>
      <w:r w:rsidRPr="00174677">
        <w:rPr>
          <w:sz w:val="24"/>
          <w:szCs w:val="24"/>
        </w:rPr>
        <w:t>Fairwater</w:t>
      </w:r>
    </w:p>
    <w:p w:rsidR="00174677" w:rsidRPr="00174677" w:rsidRDefault="00174677" w:rsidP="00174677">
      <w:pPr>
        <w:pStyle w:val="NoSpacing"/>
        <w:rPr>
          <w:sz w:val="24"/>
          <w:szCs w:val="24"/>
        </w:rPr>
      </w:pPr>
      <w:r w:rsidRPr="00174677">
        <w:rPr>
          <w:sz w:val="24"/>
          <w:szCs w:val="24"/>
        </w:rPr>
        <w:t>Cwmbran</w:t>
      </w:r>
    </w:p>
    <w:p w:rsidR="00174677" w:rsidRPr="00174677" w:rsidRDefault="00174677" w:rsidP="00174677">
      <w:pPr>
        <w:pStyle w:val="NoSpacing"/>
        <w:rPr>
          <w:sz w:val="24"/>
          <w:szCs w:val="24"/>
        </w:rPr>
      </w:pPr>
      <w:proofErr w:type="spellStart"/>
      <w:r w:rsidRPr="00174677">
        <w:rPr>
          <w:sz w:val="24"/>
          <w:szCs w:val="24"/>
        </w:rPr>
        <w:t>Greenmeadow</w:t>
      </w:r>
      <w:proofErr w:type="spellEnd"/>
      <w:r w:rsidRPr="00174677">
        <w:rPr>
          <w:sz w:val="24"/>
          <w:szCs w:val="24"/>
        </w:rPr>
        <w:t xml:space="preserve"> Way</w:t>
      </w:r>
    </w:p>
    <w:p w:rsidR="00174677" w:rsidRPr="00174677" w:rsidRDefault="00174677" w:rsidP="00174677">
      <w:pPr>
        <w:pStyle w:val="NoSpacing"/>
        <w:rPr>
          <w:sz w:val="24"/>
          <w:szCs w:val="24"/>
        </w:rPr>
      </w:pPr>
      <w:r w:rsidRPr="00174677">
        <w:rPr>
          <w:sz w:val="24"/>
          <w:szCs w:val="24"/>
        </w:rPr>
        <w:t>Cwmbran</w:t>
      </w:r>
    </w:p>
    <w:p w:rsidR="00174677" w:rsidRPr="00174677" w:rsidRDefault="00174677" w:rsidP="00174677">
      <w:pPr>
        <w:pStyle w:val="NoSpacing"/>
        <w:rPr>
          <w:sz w:val="24"/>
          <w:szCs w:val="24"/>
        </w:rPr>
      </w:pPr>
      <w:r w:rsidRPr="00174677">
        <w:rPr>
          <w:sz w:val="24"/>
          <w:szCs w:val="24"/>
        </w:rPr>
        <w:t>NP44 4TA</w:t>
      </w:r>
    </w:p>
    <w:p w:rsidR="00174677" w:rsidRPr="00174677" w:rsidRDefault="00174677" w:rsidP="00174677">
      <w:pPr>
        <w:pStyle w:val="NoSpacing"/>
        <w:rPr>
          <w:sz w:val="24"/>
          <w:szCs w:val="24"/>
        </w:rPr>
      </w:pPr>
      <w:r w:rsidRPr="00174677">
        <w:rPr>
          <w:sz w:val="24"/>
          <w:szCs w:val="24"/>
        </w:rPr>
        <w:t>Tel: 01633 864110 or 01633 869544</w:t>
      </w:r>
    </w:p>
    <w:p w:rsidR="00174677" w:rsidRPr="00174677" w:rsidRDefault="00174677" w:rsidP="00174677">
      <w:pPr>
        <w:pStyle w:val="NoSpacing"/>
        <w:rPr>
          <w:sz w:val="24"/>
          <w:szCs w:val="24"/>
        </w:rPr>
      </w:pPr>
    </w:p>
    <w:p w:rsidR="00174677" w:rsidRPr="00174677" w:rsidRDefault="00174677" w:rsidP="00174677">
      <w:pPr>
        <w:pStyle w:val="NoSpacing"/>
        <w:rPr>
          <w:sz w:val="24"/>
          <w:szCs w:val="24"/>
        </w:rPr>
      </w:pPr>
      <w:r w:rsidRPr="00174677">
        <w:rPr>
          <w:sz w:val="24"/>
          <w:szCs w:val="24"/>
        </w:rPr>
        <w:t>Email: Practice Manager: Rachel.Bentley2@wales.nhs.uk </w:t>
      </w:r>
    </w:p>
    <w:p w:rsidR="00174677" w:rsidRPr="00174677" w:rsidRDefault="00174677" w:rsidP="00174677">
      <w:pPr>
        <w:pStyle w:val="NoSpacing"/>
        <w:rPr>
          <w:sz w:val="24"/>
          <w:szCs w:val="24"/>
        </w:rPr>
      </w:pPr>
    </w:p>
    <w:p w:rsidR="00174677" w:rsidRPr="00174677" w:rsidRDefault="00174677" w:rsidP="00174677">
      <w:pPr>
        <w:pStyle w:val="NoSpacing"/>
        <w:rPr>
          <w:sz w:val="24"/>
          <w:szCs w:val="24"/>
        </w:rPr>
      </w:pPr>
      <w:r w:rsidRPr="00174677">
        <w:rPr>
          <w:sz w:val="24"/>
          <w:szCs w:val="24"/>
        </w:rPr>
        <w:t>Trainers:</w:t>
      </w:r>
    </w:p>
    <w:p w:rsidR="00174677" w:rsidRPr="00174677" w:rsidRDefault="00174677" w:rsidP="00174677">
      <w:pPr>
        <w:pStyle w:val="NoSpacing"/>
        <w:rPr>
          <w:sz w:val="24"/>
          <w:szCs w:val="24"/>
        </w:rPr>
      </w:pPr>
      <w:proofErr w:type="spellStart"/>
      <w:r w:rsidRPr="00174677">
        <w:rPr>
          <w:sz w:val="24"/>
          <w:szCs w:val="24"/>
        </w:rPr>
        <w:t>Drs.</w:t>
      </w:r>
      <w:proofErr w:type="spellEnd"/>
      <w:r w:rsidRPr="00174677">
        <w:rPr>
          <w:sz w:val="24"/>
          <w:szCs w:val="24"/>
        </w:rPr>
        <w:t xml:space="preserve"> </w:t>
      </w:r>
      <w:proofErr w:type="spellStart"/>
      <w:r w:rsidRPr="00174677">
        <w:rPr>
          <w:sz w:val="24"/>
          <w:szCs w:val="24"/>
        </w:rPr>
        <w:t>Bryonie</w:t>
      </w:r>
      <w:proofErr w:type="spellEnd"/>
      <w:r w:rsidRPr="00174677">
        <w:rPr>
          <w:sz w:val="24"/>
          <w:szCs w:val="24"/>
        </w:rPr>
        <w:t xml:space="preserve"> Read and Sarah </w:t>
      </w:r>
      <w:proofErr w:type="spellStart"/>
      <w:r w:rsidRPr="00174677">
        <w:rPr>
          <w:sz w:val="24"/>
          <w:szCs w:val="24"/>
        </w:rPr>
        <w:t>Hanigan</w:t>
      </w:r>
      <w:proofErr w:type="spellEnd"/>
      <w:r w:rsidRPr="00174677">
        <w:rPr>
          <w:sz w:val="24"/>
          <w:szCs w:val="24"/>
        </w:rPr>
        <w:t>.</w:t>
      </w:r>
    </w:p>
    <w:p w:rsidR="00174677" w:rsidRPr="00174677" w:rsidRDefault="00174677" w:rsidP="00174677">
      <w:pPr>
        <w:pStyle w:val="NoSpacing"/>
        <w:rPr>
          <w:sz w:val="24"/>
          <w:szCs w:val="24"/>
        </w:rPr>
      </w:pPr>
    </w:p>
    <w:p w:rsidR="00174677" w:rsidRPr="00174677" w:rsidRDefault="00174677" w:rsidP="00174677">
      <w:pPr>
        <w:pStyle w:val="NoSpacing"/>
        <w:rPr>
          <w:sz w:val="24"/>
          <w:szCs w:val="24"/>
        </w:rPr>
      </w:pPr>
      <w:r w:rsidRPr="00174677">
        <w:rPr>
          <w:sz w:val="24"/>
          <w:szCs w:val="24"/>
        </w:rPr>
        <w:t xml:space="preserve">Fairwater is newly merged Practice consisting of </w:t>
      </w:r>
      <w:proofErr w:type="spellStart"/>
      <w:r w:rsidRPr="00174677">
        <w:rPr>
          <w:sz w:val="24"/>
          <w:szCs w:val="24"/>
        </w:rPr>
        <w:t>Greenmeadow</w:t>
      </w:r>
      <w:proofErr w:type="spellEnd"/>
      <w:r w:rsidRPr="00174677">
        <w:rPr>
          <w:sz w:val="24"/>
          <w:szCs w:val="24"/>
        </w:rPr>
        <w:t xml:space="preserve"> Surgery and Fairwater Medical Centre. We now have 9 Partners, 2 salaried doctors, as well as an advanced nursing team, plus pharmacist and other members of the PCHT. Between us we are responsible for around 14000 patients and work over 3 separate sites – Fairwater, </w:t>
      </w:r>
      <w:proofErr w:type="spellStart"/>
      <w:r w:rsidRPr="00174677">
        <w:rPr>
          <w:sz w:val="24"/>
          <w:szCs w:val="24"/>
        </w:rPr>
        <w:t>Greenmeadow</w:t>
      </w:r>
      <w:proofErr w:type="spellEnd"/>
      <w:r w:rsidRPr="00174677">
        <w:rPr>
          <w:sz w:val="24"/>
          <w:szCs w:val="24"/>
        </w:rPr>
        <w:t xml:space="preserve"> and Thornhill. This gives us a broad range of clinical, social and economic challenges.</w:t>
      </w:r>
    </w:p>
    <w:p w:rsidR="00174677" w:rsidRPr="00174677" w:rsidRDefault="00174677" w:rsidP="00174677">
      <w:pPr>
        <w:pStyle w:val="NoSpacing"/>
        <w:rPr>
          <w:sz w:val="24"/>
          <w:szCs w:val="24"/>
        </w:rPr>
      </w:pPr>
    </w:p>
    <w:p w:rsidR="00174677" w:rsidRPr="00174677" w:rsidRDefault="00174677" w:rsidP="00174677">
      <w:pPr>
        <w:pStyle w:val="NoSpacing"/>
        <w:rPr>
          <w:sz w:val="24"/>
          <w:szCs w:val="24"/>
        </w:rPr>
      </w:pPr>
      <w:r w:rsidRPr="00174677">
        <w:rPr>
          <w:sz w:val="24"/>
          <w:szCs w:val="24"/>
        </w:rPr>
        <w:t>The Practice offers a full range of enhanced services so, as a trainee, you will be involved in minor surgery clinics, family planning, joint injections, Care Homes, chronic disease monitoring, Child Health Surveillance and “cradle to grave” care.</w:t>
      </w:r>
    </w:p>
    <w:p w:rsidR="00174677" w:rsidRPr="00174677" w:rsidRDefault="00174677" w:rsidP="00174677">
      <w:pPr>
        <w:pStyle w:val="NoSpacing"/>
        <w:rPr>
          <w:sz w:val="24"/>
          <w:szCs w:val="24"/>
        </w:rPr>
      </w:pPr>
    </w:p>
    <w:p w:rsidR="00174677" w:rsidRPr="00174677" w:rsidRDefault="00174677" w:rsidP="00174677">
      <w:pPr>
        <w:pStyle w:val="NoSpacing"/>
        <w:rPr>
          <w:sz w:val="24"/>
          <w:szCs w:val="24"/>
        </w:rPr>
      </w:pPr>
      <w:r w:rsidRPr="00174677">
        <w:rPr>
          <w:sz w:val="24"/>
          <w:szCs w:val="24"/>
        </w:rPr>
        <w:t xml:space="preserve">The </w:t>
      </w:r>
      <w:proofErr w:type="spellStart"/>
      <w:r w:rsidRPr="00174677">
        <w:rPr>
          <w:sz w:val="24"/>
          <w:szCs w:val="24"/>
        </w:rPr>
        <w:t>Greenmeadow</w:t>
      </w:r>
      <w:proofErr w:type="spellEnd"/>
      <w:r w:rsidRPr="00174677">
        <w:rPr>
          <w:sz w:val="24"/>
          <w:szCs w:val="24"/>
        </w:rPr>
        <w:t xml:space="preserve"> Surgery site is nicely located next to the </w:t>
      </w:r>
      <w:proofErr w:type="spellStart"/>
      <w:r w:rsidRPr="00174677">
        <w:rPr>
          <w:sz w:val="24"/>
          <w:szCs w:val="24"/>
        </w:rPr>
        <w:t>Greenmeadow</w:t>
      </w:r>
      <w:proofErr w:type="spellEnd"/>
      <w:r w:rsidRPr="00174677">
        <w:rPr>
          <w:sz w:val="24"/>
          <w:szCs w:val="24"/>
        </w:rPr>
        <w:t xml:space="preserve"> Community Farm in Cwmbran and is less than 10 minutes from J26 off the M4, making it easily accessible by road. There is also a railway station about 15 </w:t>
      </w:r>
      <w:r w:rsidRPr="00174677">
        <w:rPr>
          <w:sz w:val="24"/>
          <w:szCs w:val="24"/>
        </w:rPr>
        <w:t>minutes’ walk</w:t>
      </w:r>
      <w:r w:rsidRPr="00174677">
        <w:rPr>
          <w:sz w:val="24"/>
          <w:szCs w:val="24"/>
        </w:rPr>
        <w:t xml:space="preserve"> away. Fairwater and Thornhill sites are less than a mile away from </w:t>
      </w:r>
      <w:proofErr w:type="spellStart"/>
      <w:r w:rsidRPr="00174677">
        <w:rPr>
          <w:sz w:val="24"/>
          <w:szCs w:val="24"/>
        </w:rPr>
        <w:t>Greenmeadow</w:t>
      </w:r>
      <w:proofErr w:type="spellEnd"/>
      <w:r w:rsidRPr="00174677">
        <w:rPr>
          <w:sz w:val="24"/>
          <w:szCs w:val="24"/>
        </w:rPr>
        <w:t>.</w:t>
      </w:r>
    </w:p>
    <w:p w:rsidR="00174677" w:rsidRPr="00174677" w:rsidRDefault="00174677" w:rsidP="00174677">
      <w:pPr>
        <w:pStyle w:val="NoSpacing"/>
        <w:rPr>
          <w:sz w:val="24"/>
          <w:szCs w:val="24"/>
        </w:rPr>
      </w:pPr>
    </w:p>
    <w:p w:rsidR="00174677" w:rsidRPr="00174677" w:rsidRDefault="00174677" w:rsidP="00174677">
      <w:pPr>
        <w:pStyle w:val="NoSpacing"/>
        <w:rPr>
          <w:sz w:val="24"/>
          <w:szCs w:val="24"/>
        </w:rPr>
      </w:pPr>
      <w:r w:rsidRPr="00174677">
        <w:rPr>
          <w:sz w:val="24"/>
          <w:szCs w:val="24"/>
        </w:rPr>
        <w:t xml:space="preserve">We have quite a diverse range of personalities and interests in the Surgery, and there is always someone to ask for advice. We are all involved in teaching and have undergraduates, as well as Foundation doctors, ST1, 2 and 3. We also have the added bonus of having the experience of Dr Thurgood as a CSA examiner and </w:t>
      </w:r>
      <w:proofErr w:type="spellStart"/>
      <w:r w:rsidRPr="00174677">
        <w:rPr>
          <w:sz w:val="24"/>
          <w:szCs w:val="24"/>
        </w:rPr>
        <w:t>Dr.</w:t>
      </w:r>
      <w:proofErr w:type="spellEnd"/>
      <w:r w:rsidRPr="00174677">
        <w:rPr>
          <w:sz w:val="24"/>
          <w:szCs w:val="24"/>
        </w:rPr>
        <w:t xml:space="preserve"> Edwards as Professor of Research (always helpful for AKT!). </w:t>
      </w:r>
      <w:proofErr w:type="spellStart"/>
      <w:r w:rsidRPr="00174677">
        <w:rPr>
          <w:sz w:val="24"/>
          <w:szCs w:val="24"/>
        </w:rPr>
        <w:t>Drs.</w:t>
      </w:r>
      <w:proofErr w:type="spellEnd"/>
      <w:r w:rsidRPr="00174677">
        <w:rPr>
          <w:sz w:val="24"/>
          <w:szCs w:val="24"/>
        </w:rPr>
        <w:t xml:space="preserve"> EJ Allen and Badger are trainers for DFSRH and LoC for coil/implants so this is training that can be enjoyed in-house.</w:t>
      </w:r>
    </w:p>
    <w:p w:rsidR="00174677" w:rsidRPr="00174677" w:rsidRDefault="00174677" w:rsidP="00174677">
      <w:pPr>
        <w:pStyle w:val="NoSpacing"/>
        <w:rPr>
          <w:sz w:val="24"/>
          <w:szCs w:val="24"/>
        </w:rPr>
      </w:pPr>
    </w:p>
    <w:p w:rsidR="00174677" w:rsidRPr="00174677" w:rsidRDefault="00174677" w:rsidP="00174677">
      <w:pPr>
        <w:pStyle w:val="NoSpacing"/>
        <w:rPr>
          <w:sz w:val="24"/>
          <w:szCs w:val="24"/>
        </w:rPr>
      </w:pPr>
      <w:r w:rsidRPr="00174677">
        <w:rPr>
          <w:sz w:val="24"/>
          <w:szCs w:val="24"/>
        </w:rPr>
        <w:t>We like to think we are a very happy, caring and supportive team looking after the interests of our patients, and staff. There is a strong emphasis on work-life balance.</w:t>
      </w:r>
    </w:p>
    <w:p w:rsidR="00174677" w:rsidRPr="00174677" w:rsidRDefault="00174677" w:rsidP="00174677">
      <w:pPr>
        <w:pStyle w:val="NoSpacing"/>
        <w:rPr>
          <w:sz w:val="24"/>
          <w:szCs w:val="24"/>
        </w:rPr>
      </w:pPr>
    </w:p>
    <w:p w:rsidR="00174677" w:rsidRPr="00174677" w:rsidRDefault="00174677" w:rsidP="00174677">
      <w:pPr>
        <w:pStyle w:val="NoSpacing"/>
        <w:rPr>
          <w:sz w:val="24"/>
          <w:szCs w:val="24"/>
        </w:rPr>
      </w:pPr>
      <w:r w:rsidRPr="00174677">
        <w:rPr>
          <w:sz w:val="24"/>
          <w:szCs w:val="24"/>
        </w:rPr>
        <w:t xml:space="preserve">We have now supported 2 trainees towards success as “trainee of the year” (2016 and 2019), but have also helped trainees succeed who have needed to extend their training after exam disappointment, or periods of personal </w:t>
      </w:r>
      <w:proofErr w:type="spellStart"/>
      <w:r w:rsidRPr="00174677">
        <w:rPr>
          <w:sz w:val="24"/>
          <w:szCs w:val="24"/>
        </w:rPr>
        <w:t>difficulites</w:t>
      </w:r>
      <w:proofErr w:type="spellEnd"/>
      <w:r w:rsidRPr="00174677">
        <w:rPr>
          <w:sz w:val="24"/>
          <w:szCs w:val="24"/>
        </w:rPr>
        <w:t>.</w:t>
      </w:r>
    </w:p>
    <w:p w:rsidR="00174677" w:rsidRPr="00174677" w:rsidRDefault="00174677" w:rsidP="00174677">
      <w:pPr>
        <w:pStyle w:val="NoSpacing"/>
        <w:rPr>
          <w:sz w:val="24"/>
          <w:szCs w:val="24"/>
        </w:rPr>
      </w:pPr>
    </w:p>
    <w:p w:rsidR="00174677" w:rsidRPr="00174677" w:rsidRDefault="00174677" w:rsidP="00174677">
      <w:pPr>
        <w:pStyle w:val="NoSpacing"/>
        <w:rPr>
          <w:sz w:val="24"/>
          <w:szCs w:val="24"/>
        </w:rPr>
      </w:pPr>
      <w:r w:rsidRPr="00174677">
        <w:rPr>
          <w:sz w:val="24"/>
          <w:szCs w:val="24"/>
        </w:rPr>
        <w:t>If you would like to learn more, or are interested in coming to meet us, please contact our Practice Manager via email addresses above.</w:t>
      </w:r>
    </w:p>
    <w:p w:rsidR="001B0710" w:rsidRDefault="001B0710"/>
    <w:sectPr w:rsidR="001B07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677"/>
    <w:rsid w:val="00174677"/>
    <w:rsid w:val="001B0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BA961-2F33-443B-B5F2-CA744DD8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46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746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65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Vimpany (Aneurin Bevan UHB - Postgraduate Centre)</dc:creator>
  <cp:keywords/>
  <dc:description/>
  <cp:lastModifiedBy>Hannah Vimpany (Aneurin Bevan UHB - Postgraduate Centre)</cp:lastModifiedBy>
  <cp:revision>1</cp:revision>
  <dcterms:created xsi:type="dcterms:W3CDTF">2021-12-23T11:29:00Z</dcterms:created>
  <dcterms:modified xsi:type="dcterms:W3CDTF">2021-12-23T11:30:00Z</dcterms:modified>
</cp:coreProperties>
</file>